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Calamus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3rd, 2023</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 2nd Street, Calamus, IA 52729</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p.m. City Council meeting </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Meeting to Order</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Agenda</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the Agenda</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the Minutes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the Claims Register</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Clerk’s Financial Report</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Forum: This time is set aside for comments from the public on topics of business other than those listed on the agenda. Please understand that the Council is not likely to take action on these items at this time until they are listed on the agenda as city business.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Business</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Cal-Wheat After-Prom Donation</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 Spring St Building Permit</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114 4th St Building Permit</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Meter Updates</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Family Plan Health Insurance Quote</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Resolution No. 23-26 Setting a Public Hearing for FY23 Budget Amendment #1</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Resolution No. 23-27 Building Loan Payoff</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Park Tile Estimate</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104 Railroad Street Abatement</w:t>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Reports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Department Reports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Agenda is subject to change 24 hours prior to the meeting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